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AC82C" w14:textId="77777777" w:rsidR="009044D9" w:rsidRDefault="00000000" w:rsidP="001752B3">
      <w:pPr>
        <w:spacing w:after="200"/>
        <w:jc w:val="center"/>
      </w:pPr>
      <w:r>
        <w:rPr>
          <w:b/>
          <w:sz w:val="30"/>
        </w:rPr>
        <w:t>MINIMÁLNÍ PREVENTIVNÍ PROGRAM ZÁKLADNÍ ŠKOLY</w:t>
      </w:r>
    </w:p>
    <w:p w14:paraId="5EAE2F1A" w14:textId="601A11C9" w:rsidR="009044D9" w:rsidRDefault="00000000" w:rsidP="001752B3">
      <w:pPr>
        <w:spacing w:after="100"/>
        <w:jc w:val="center"/>
      </w:pPr>
      <w:r>
        <w:rPr>
          <w:sz w:val="20"/>
        </w:rPr>
        <w:t>Č. j.: 1</w:t>
      </w:r>
      <w:r w:rsidR="00A76C5E">
        <w:rPr>
          <w:sz w:val="20"/>
        </w:rPr>
        <w:t>5</w:t>
      </w:r>
      <w:r>
        <w:rPr>
          <w:sz w:val="20"/>
        </w:rPr>
        <w:t>/2026</w:t>
      </w:r>
    </w:p>
    <w:p w14:paraId="2D78A5B1" w14:textId="77777777" w:rsidR="001752B3" w:rsidRDefault="001752B3">
      <w:pPr>
        <w:spacing w:after="100"/>
        <w:rPr>
          <w:sz w:val="20"/>
        </w:rPr>
      </w:pPr>
    </w:p>
    <w:p w14:paraId="3130637E" w14:textId="77777777" w:rsidR="001752B3" w:rsidRDefault="001752B3">
      <w:pPr>
        <w:spacing w:after="100"/>
        <w:rPr>
          <w:sz w:val="20"/>
        </w:rPr>
      </w:pPr>
    </w:p>
    <w:p w14:paraId="5B51E098" w14:textId="0879514B" w:rsidR="009044D9" w:rsidRDefault="00000000">
      <w:pPr>
        <w:spacing w:after="100"/>
      </w:pPr>
      <w:r>
        <w:rPr>
          <w:sz w:val="20"/>
        </w:rPr>
        <w:t>Vypracovala: Ing. Helena Kottová, ředitelka školy</w:t>
      </w:r>
    </w:p>
    <w:p w14:paraId="6F22137D" w14:textId="20500C22" w:rsidR="009044D9" w:rsidRDefault="00000000">
      <w:pPr>
        <w:spacing w:after="100"/>
      </w:pPr>
      <w:r>
        <w:rPr>
          <w:sz w:val="20"/>
        </w:rPr>
        <w:t>Projednáno pedagogickou radou</w:t>
      </w:r>
      <w:r w:rsidR="001752B3">
        <w:rPr>
          <w:sz w:val="20"/>
        </w:rPr>
        <w:t xml:space="preserve">  24.8.2026</w:t>
      </w:r>
    </w:p>
    <w:p w14:paraId="09528E50" w14:textId="77777777" w:rsidR="009044D9" w:rsidRDefault="00000000">
      <w:pPr>
        <w:spacing w:after="200"/>
      </w:pPr>
      <w:r>
        <w:rPr>
          <w:sz w:val="20"/>
        </w:rPr>
        <w:t>Platnost dokumentu: od 1. 9. 2026</w:t>
      </w:r>
    </w:p>
    <w:p w14:paraId="3F2A35C1" w14:textId="77777777" w:rsidR="009044D9" w:rsidRDefault="00000000">
      <w:pPr>
        <w:spacing w:before="200" w:after="80"/>
      </w:pPr>
      <w:r>
        <w:rPr>
          <w:b/>
          <w:sz w:val="26"/>
        </w:rPr>
        <w:t>Obsah</w:t>
      </w:r>
    </w:p>
    <w:p w14:paraId="515D0AC6" w14:textId="77777777" w:rsidR="009044D9" w:rsidRDefault="00000000">
      <w:pPr>
        <w:spacing w:after="40"/>
      </w:pPr>
      <w:r>
        <w:rPr>
          <w:sz w:val="20"/>
        </w:rPr>
        <w:t>1. Úvod</w:t>
      </w:r>
    </w:p>
    <w:p w14:paraId="797329B7" w14:textId="77777777" w:rsidR="009044D9" w:rsidRDefault="00000000">
      <w:pPr>
        <w:spacing w:after="40"/>
      </w:pPr>
      <w:r>
        <w:rPr>
          <w:sz w:val="20"/>
        </w:rPr>
        <w:t>2. Charakteristika školy a identifikace možných rizik</w:t>
      </w:r>
    </w:p>
    <w:p w14:paraId="52143EE0" w14:textId="77777777" w:rsidR="009044D9" w:rsidRDefault="00000000">
      <w:pPr>
        <w:spacing w:after="40"/>
      </w:pPr>
      <w:r>
        <w:rPr>
          <w:sz w:val="20"/>
        </w:rPr>
        <w:t>3. Cíle minimálního preventivního programu</w:t>
      </w:r>
    </w:p>
    <w:p w14:paraId="6DBCF8B4" w14:textId="77777777" w:rsidR="009044D9" w:rsidRDefault="00000000">
      <w:pPr>
        <w:spacing w:after="40"/>
      </w:pPr>
      <w:r>
        <w:rPr>
          <w:sz w:val="20"/>
        </w:rPr>
        <w:t>4. Oblasti prevence a systematický rozvoj dovedností</w:t>
      </w:r>
    </w:p>
    <w:p w14:paraId="059E0FB9" w14:textId="77777777" w:rsidR="009044D9" w:rsidRDefault="00000000">
      <w:pPr>
        <w:spacing w:after="40"/>
      </w:pPr>
      <w:r>
        <w:rPr>
          <w:sz w:val="20"/>
        </w:rPr>
        <w:t>5. Preventivní strategie školy a organizace preventivních aktivit</w:t>
      </w:r>
    </w:p>
    <w:p w14:paraId="1BCDE947" w14:textId="77777777" w:rsidR="009044D9" w:rsidRDefault="00000000">
      <w:pPr>
        <w:spacing w:after="40"/>
      </w:pPr>
      <w:r>
        <w:rPr>
          <w:sz w:val="20"/>
        </w:rPr>
        <w:t>6. Postupy školy při výskytu rizikového chování</w:t>
      </w:r>
    </w:p>
    <w:p w14:paraId="457AFDB1" w14:textId="77777777" w:rsidR="009044D9" w:rsidRDefault="00000000">
      <w:pPr>
        <w:spacing w:after="40"/>
      </w:pPr>
      <w:r>
        <w:rPr>
          <w:sz w:val="20"/>
        </w:rPr>
        <w:t>7. Personální zajištění a spolupráce</w:t>
      </w:r>
    </w:p>
    <w:p w14:paraId="1A635249" w14:textId="77777777" w:rsidR="009044D9" w:rsidRDefault="00000000">
      <w:pPr>
        <w:spacing w:after="40"/>
      </w:pPr>
      <w:r>
        <w:rPr>
          <w:sz w:val="20"/>
        </w:rPr>
        <w:t>8. Spolupráce s rodiči a odbornými institucemi</w:t>
      </w:r>
    </w:p>
    <w:p w14:paraId="6F586BF8" w14:textId="77777777" w:rsidR="009044D9" w:rsidRDefault="00000000">
      <w:pPr>
        <w:spacing w:after="40"/>
      </w:pPr>
      <w:r>
        <w:rPr>
          <w:sz w:val="20"/>
        </w:rPr>
        <w:t>9. Evaluace a vyhodnocování programu</w:t>
      </w:r>
    </w:p>
    <w:p w14:paraId="2E3304CD" w14:textId="77777777" w:rsidR="009044D9" w:rsidRDefault="00000000">
      <w:pPr>
        <w:spacing w:after="40"/>
      </w:pPr>
      <w:r>
        <w:rPr>
          <w:sz w:val="20"/>
        </w:rPr>
        <w:t>10. Legislativní a odborné zakotvení</w:t>
      </w:r>
    </w:p>
    <w:p w14:paraId="764C021D" w14:textId="77777777" w:rsidR="009044D9" w:rsidRDefault="00000000">
      <w:pPr>
        <w:spacing w:after="40"/>
      </w:pPr>
      <w:r>
        <w:rPr>
          <w:sz w:val="20"/>
        </w:rPr>
        <w:t>11. Závěrečná ustanovení</w:t>
      </w:r>
    </w:p>
    <w:p w14:paraId="5CFA03FA" w14:textId="77777777" w:rsidR="009044D9" w:rsidRDefault="00000000">
      <w:pPr>
        <w:spacing w:before="200" w:after="80"/>
      </w:pPr>
      <w:r>
        <w:rPr>
          <w:b/>
          <w:sz w:val="26"/>
        </w:rPr>
        <w:t>1. Úvod</w:t>
      </w:r>
    </w:p>
    <w:p w14:paraId="7E7767F5" w14:textId="77777777" w:rsidR="009044D9" w:rsidRDefault="00000000">
      <w:pPr>
        <w:spacing w:after="100"/>
      </w:pPr>
      <w:r>
        <w:rPr>
          <w:sz w:val="20"/>
        </w:rPr>
        <w:t>Minimální preventivní program (MPP) je základním dokumentem školy v oblasti prevence rizikového chování. Je součástí preventivního působení školy a navazuje na školní vzdělávací program, školní řád, program poradenských služeb školy a další vnitřní dokumentaci školy.</w:t>
      </w:r>
    </w:p>
    <w:p w14:paraId="45DC0F8D" w14:textId="77777777" w:rsidR="009044D9" w:rsidRDefault="00000000">
      <w:pPr>
        <w:spacing w:after="100"/>
      </w:pPr>
      <w:r>
        <w:rPr>
          <w:sz w:val="20"/>
        </w:rPr>
        <w:t>Cílem programu je vytvářet bezpečné, respektující a podporující prostředí, ve kterém se žáci mohou učit, rozvíjet své schopnosti a včas získat pomoc v situacích, které mohou ohrozit jejich bezpečí, zdraví nebo vzdělávání.</w:t>
      </w:r>
    </w:p>
    <w:p w14:paraId="264D5D48" w14:textId="77777777" w:rsidR="009044D9" w:rsidRDefault="00000000">
      <w:pPr>
        <w:spacing w:after="100"/>
      </w:pPr>
      <w:r>
        <w:rPr>
          <w:sz w:val="20"/>
        </w:rPr>
        <w:t>Preventivní působení je dlouhodobé a systematické. Probíhá v každodenním životě školy, ve vzdělávacím procesu, při třídnických a komunitních aktivitách, projektových dnech, mimoškolních činnostech a při spolupráci s rodiči a odbornými službami.</w:t>
      </w:r>
    </w:p>
    <w:p w14:paraId="01004A75" w14:textId="77777777" w:rsidR="009044D9" w:rsidRDefault="00000000">
      <w:pPr>
        <w:spacing w:after="100"/>
      </w:pPr>
      <w:r>
        <w:rPr>
          <w:sz w:val="20"/>
        </w:rPr>
        <w:t>Program zohledňuje specifika Montessori prostředí školy, zejména důraz na respektující komunikaci, samostatnost, odpovědnost, spolupráci napříč věkovými skupinami, schopnost řešit konflikty a péči o bezpečné klima školy.</w:t>
      </w:r>
    </w:p>
    <w:p w14:paraId="03351FEF" w14:textId="77777777" w:rsidR="009044D9" w:rsidRDefault="00000000">
      <w:pPr>
        <w:spacing w:before="200" w:after="80"/>
      </w:pPr>
      <w:r>
        <w:rPr>
          <w:b/>
          <w:sz w:val="26"/>
        </w:rPr>
        <w:t>2. Charakteristika školy a identifikace možných rizik</w:t>
      </w:r>
    </w:p>
    <w:p w14:paraId="2816B47F" w14:textId="77777777" w:rsidR="009044D9" w:rsidRDefault="00000000">
      <w:pPr>
        <w:spacing w:before="120" w:after="80"/>
      </w:pPr>
      <w:r>
        <w:rPr>
          <w:b/>
        </w:rPr>
        <w:t>2.1 Charakteristika školy</w:t>
      </w:r>
    </w:p>
    <w:p w14:paraId="0A17329C" w14:textId="39EE2EDF" w:rsidR="009044D9" w:rsidRDefault="00000000">
      <w:pPr>
        <w:spacing w:after="100"/>
      </w:pPr>
      <w:r>
        <w:rPr>
          <w:sz w:val="20"/>
        </w:rPr>
        <w:t xml:space="preserve">Základní škola s kapacitou 90 žáků se nachází v pronajaté budově České zemědělské univerzity v Lužické ulici č. p. 468 v Humpolci. Areál školy je zabezpečen vstupní bránou a brankou pro pěší. Vstup do budovy je kontrolován a dveře lze otevřít pouze zevnitř. </w:t>
      </w:r>
    </w:p>
    <w:p w14:paraId="36FD33EC" w14:textId="77777777" w:rsidR="009044D9" w:rsidRDefault="00000000">
      <w:pPr>
        <w:spacing w:after="100"/>
      </w:pPr>
      <w:r>
        <w:rPr>
          <w:sz w:val="20"/>
        </w:rPr>
        <w:t>Žáci jsou vzděláváni ve skupinách propojujících více ročníků (tzv. trojročí). Tento model podporuje spolupráci mezi žáky různých věkových skupin a vytváří přirozené příležitosti pro rozvoj sociálních dovedností, vzájemné pomoci a odpovědnosti.</w:t>
      </w:r>
    </w:p>
    <w:p w14:paraId="2ABDAB22" w14:textId="77777777" w:rsidR="009044D9" w:rsidRDefault="00000000">
      <w:pPr>
        <w:spacing w:after="100"/>
      </w:pPr>
      <w:r>
        <w:rPr>
          <w:sz w:val="20"/>
        </w:rPr>
        <w:lastRenderedPageBreak/>
        <w:t>Škola klade důraz zejména na respektující přístup k žákům, podporu samostatnosti a vnitřní motivace k učení, rozvoj spolupráce, bezpečné klima, odpovědnost za vlastní jednání a kultivované řešení konfliktů.</w:t>
      </w:r>
    </w:p>
    <w:p w14:paraId="7E40380C" w14:textId="77777777" w:rsidR="001752B3" w:rsidRDefault="001752B3">
      <w:pPr>
        <w:spacing w:before="120" w:after="80"/>
        <w:rPr>
          <w:b/>
        </w:rPr>
      </w:pPr>
    </w:p>
    <w:p w14:paraId="71583EFF" w14:textId="77777777" w:rsidR="001752B3" w:rsidRDefault="001752B3">
      <w:pPr>
        <w:spacing w:before="120" w:after="80"/>
        <w:rPr>
          <w:b/>
        </w:rPr>
      </w:pPr>
    </w:p>
    <w:p w14:paraId="495AF099" w14:textId="00B315CE" w:rsidR="009044D9" w:rsidRDefault="00000000">
      <w:pPr>
        <w:spacing w:before="120" w:after="80"/>
      </w:pPr>
      <w:r>
        <w:rPr>
          <w:b/>
        </w:rPr>
        <w:t>2.2 Identifikace možných rizik</w:t>
      </w:r>
    </w:p>
    <w:p w14:paraId="40CCEEBB" w14:textId="77777777" w:rsidR="009044D9" w:rsidRDefault="00000000">
      <w:pPr>
        <w:spacing w:after="40"/>
      </w:pPr>
      <w:r>
        <w:rPr>
          <w:sz w:val="20"/>
        </w:rPr>
        <w:t>•  konflikty mezi žáky, šikana, kyberšikana a agresivní chování</w:t>
      </w:r>
    </w:p>
    <w:p w14:paraId="10EF4AE9" w14:textId="77777777" w:rsidR="009044D9" w:rsidRDefault="00000000">
      <w:pPr>
        <w:spacing w:after="40"/>
      </w:pPr>
      <w:r>
        <w:rPr>
          <w:sz w:val="20"/>
        </w:rPr>
        <w:t>•  rizikové chování v kolektivu a manipulace vrstevníky nebo skupinami</w:t>
      </w:r>
    </w:p>
    <w:p w14:paraId="4719915B" w14:textId="77777777" w:rsidR="009044D9" w:rsidRDefault="00000000">
      <w:pPr>
        <w:spacing w:after="40"/>
      </w:pPr>
      <w:r>
        <w:rPr>
          <w:sz w:val="20"/>
        </w:rPr>
        <w:t>•  záškoláctví a problémy spojené s docházkou</w:t>
      </w:r>
    </w:p>
    <w:p w14:paraId="3AEA1930" w14:textId="77777777" w:rsidR="009044D9" w:rsidRDefault="00000000">
      <w:pPr>
        <w:spacing w:after="40"/>
      </w:pPr>
      <w:r>
        <w:rPr>
          <w:sz w:val="20"/>
        </w:rPr>
        <w:t>•  užívání návykových látek a jiné závislostní chování</w:t>
      </w:r>
    </w:p>
    <w:p w14:paraId="41D52B11" w14:textId="77777777" w:rsidR="009044D9" w:rsidRDefault="00000000">
      <w:pPr>
        <w:spacing w:after="40"/>
      </w:pPr>
      <w:r>
        <w:rPr>
          <w:sz w:val="20"/>
        </w:rPr>
        <w:t>•  sebepoškozování nebo jiné sebedestruktivní chování</w:t>
      </w:r>
    </w:p>
    <w:p w14:paraId="29E202D8" w14:textId="77777777" w:rsidR="009044D9" w:rsidRDefault="00000000">
      <w:pPr>
        <w:spacing w:after="40"/>
      </w:pPr>
      <w:r>
        <w:rPr>
          <w:sz w:val="20"/>
        </w:rPr>
        <w:t>•  stres, psychická zátěž, zhoršování duševního zdraví a školní neúspěšnost</w:t>
      </w:r>
    </w:p>
    <w:p w14:paraId="5E93DFE0" w14:textId="77777777" w:rsidR="009044D9" w:rsidRDefault="00000000">
      <w:pPr>
        <w:spacing w:after="40"/>
      </w:pPr>
      <w:r>
        <w:rPr>
          <w:sz w:val="20"/>
        </w:rPr>
        <w:t>•  nevhodné používání digitálních technologií, online manipulace, nevhodný obsah a dezinformace</w:t>
      </w:r>
    </w:p>
    <w:p w14:paraId="6A00722F" w14:textId="77777777" w:rsidR="009044D9" w:rsidRDefault="00000000">
      <w:pPr>
        <w:spacing w:after="40"/>
      </w:pPr>
      <w:r>
        <w:rPr>
          <w:sz w:val="20"/>
        </w:rPr>
        <w:t>•  rizika při pohybu mimo školu, dopravní rizika a kontakt s cizími osobami</w:t>
      </w:r>
    </w:p>
    <w:p w14:paraId="2E295ECD" w14:textId="77777777" w:rsidR="009044D9" w:rsidRDefault="00000000">
      <w:pPr>
        <w:spacing w:after="40"/>
      </w:pPr>
      <w:r>
        <w:rPr>
          <w:sz w:val="20"/>
        </w:rPr>
        <w:t>•  projevy diskriminace, nepřátelství, násilí nebo jiné jednání ohrožující bezpečné klima školy</w:t>
      </w:r>
    </w:p>
    <w:p w14:paraId="04269D44" w14:textId="77777777" w:rsidR="009044D9" w:rsidRDefault="00000000">
      <w:pPr>
        <w:spacing w:before="200" w:after="80"/>
      </w:pPr>
      <w:r>
        <w:rPr>
          <w:b/>
          <w:sz w:val="26"/>
        </w:rPr>
        <w:t>3. Cíle minimálního preventivního programu</w:t>
      </w:r>
    </w:p>
    <w:p w14:paraId="586BF56B" w14:textId="77777777" w:rsidR="009044D9" w:rsidRDefault="00000000">
      <w:pPr>
        <w:spacing w:after="100"/>
      </w:pPr>
      <w:r>
        <w:rPr>
          <w:sz w:val="20"/>
        </w:rPr>
        <w:t>Hlavním cílem programu je podporovat zdravý psychosociální vývoj žáků, předcházet vzniku rizikového chování a včas zachytit situace, které mohou vést k ohrožení bezpečí, zdraví, vztahů nebo vzdělávání žáků.</w:t>
      </w:r>
    </w:p>
    <w:p w14:paraId="40B30128" w14:textId="77777777" w:rsidR="009044D9" w:rsidRDefault="00000000">
      <w:pPr>
        <w:spacing w:after="40"/>
      </w:pPr>
      <w:r>
        <w:rPr>
          <w:sz w:val="20"/>
        </w:rPr>
        <w:t>•  rozvoj sociálních, komunikačních a emočních dovedností žáků</w:t>
      </w:r>
    </w:p>
    <w:p w14:paraId="2E403BF7" w14:textId="77777777" w:rsidR="009044D9" w:rsidRDefault="00000000">
      <w:pPr>
        <w:spacing w:after="40"/>
      </w:pPr>
      <w:r>
        <w:rPr>
          <w:sz w:val="20"/>
        </w:rPr>
        <w:t>•  posilování sebedůvěry, samostatnosti a odpovědnosti za vlastní chování</w:t>
      </w:r>
    </w:p>
    <w:p w14:paraId="714943CD" w14:textId="77777777" w:rsidR="009044D9" w:rsidRDefault="00000000">
      <w:pPr>
        <w:spacing w:after="40"/>
      </w:pPr>
      <w:r>
        <w:rPr>
          <w:sz w:val="20"/>
        </w:rPr>
        <w:t>•  vytváření bezpečného a respektujícího prostředí ve škole</w:t>
      </w:r>
    </w:p>
    <w:p w14:paraId="22BAFDD8" w14:textId="77777777" w:rsidR="009044D9" w:rsidRDefault="00000000">
      <w:pPr>
        <w:spacing w:after="40"/>
      </w:pPr>
      <w:r>
        <w:rPr>
          <w:sz w:val="20"/>
        </w:rPr>
        <w:t>•  prevence šikany, kyberšikany, násilí, diskriminace a dalších forem rizikového chování</w:t>
      </w:r>
    </w:p>
    <w:p w14:paraId="7AA9105F" w14:textId="77777777" w:rsidR="009044D9" w:rsidRDefault="00000000">
      <w:pPr>
        <w:spacing w:after="40"/>
      </w:pPr>
      <w:r>
        <w:rPr>
          <w:sz w:val="20"/>
        </w:rPr>
        <w:t>•  podpora duševního zdraví, wellbeingu a schopnosti zvládat stres a náročné situace</w:t>
      </w:r>
    </w:p>
    <w:p w14:paraId="42E60299" w14:textId="77777777" w:rsidR="009044D9" w:rsidRDefault="00000000">
      <w:pPr>
        <w:spacing w:after="40"/>
      </w:pPr>
      <w:r>
        <w:rPr>
          <w:sz w:val="20"/>
        </w:rPr>
        <w:t>•  prevence školní neúspěšnosti a včasné zachycení problémů s učením nebo docházkou</w:t>
      </w:r>
    </w:p>
    <w:p w14:paraId="0CFE8B9D" w14:textId="77777777" w:rsidR="009044D9" w:rsidRDefault="00000000">
      <w:pPr>
        <w:spacing w:after="40"/>
      </w:pPr>
      <w:r>
        <w:rPr>
          <w:sz w:val="20"/>
        </w:rPr>
        <w:t>•  rozvoj kritického myšlení, mediální gramotnosti a bezpečného chování v digitálním prostředí</w:t>
      </w:r>
    </w:p>
    <w:p w14:paraId="1C3ECC52" w14:textId="77777777" w:rsidR="009044D9" w:rsidRDefault="00000000">
      <w:pPr>
        <w:spacing w:after="40"/>
      </w:pPr>
      <w:r>
        <w:rPr>
          <w:sz w:val="20"/>
        </w:rPr>
        <w:t>•  vedení žáků k odpovědnému rozhodování a schopnosti vyhledat pomoc</w:t>
      </w:r>
    </w:p>
    <w:p w14:paraId="303127CD" w14:textId="77777777" w:rsidR="009044D9" w:rsidRDefault="00000000">
      <w:pPr>
        <w:spacing w:after="40"/>
      </w:pPr>
      <w:r>
        <w:rPr>
          <w:sz w:val="20"/>
        </w:rPr>
        <w:t>•  posilování spolupráce školy, rodiny a odborných služeb</w:t>
      </w:r>
    </w:p>
    <w:p w14:paraId="68D0BE49" w14:textId="77777777" w:rsidR="009044D9" w:rsidRDefault="00000000">
      <w:pPr>
        <w:spacing w:before="200" w:after="80"/>
      </w:pPr>
      <w:r>
        <w:rPr>
          <w:b/>
          <w:sz w:val="26"/>
        </w:rPr>
        <w:t>4. Oblasti prevence a systematický rozvoj dovedností</w:t>
      </w:r>
    </w:p>
    <w:p w14:paraId="2B20D60E" w14:textId="77777777" w:rsidR="009044D9" w:rsidRDefault="00000000">
      <w:pPr>
        <w:spacing w:after="100"/>
      </w:pPr>
      <w:r>
        <w:rPr>
          <w:sz w:val="20"/>
        </w:rPr>
        <w:t>Preventivní působení je přirozeně začleňováno do vzdělávacího procesu a každodenního života školy. Škola využívá také třídnické a komunitní aktivity, projektové dny, tematické programy, mimoškolní aktivity a spolupráci s odborníky.</w:t>
      </w:r>
    </w:p>
    <w:p w14:paraId="25C0A144" w14:textId="77777777" w:rsidR="009044D9" w:rsidRDefault="00000000">
      <w:pPr>
        <w:spacing w:before="120" w:after="80"/>
      </w:pPr>
      <w:r>
        <w:rPr>
          <w:b/>
        </w:rPr>
        <w:t>4.1 Podpora zdraví a zdravého životního stylu</w:t>
      </w:r>
    </w:p>
    <w:p w14:paraId="69F780CC" w14:textId="77777777" w:rsidR="009044D9" w:rsidRDefault="00000000">
      <w:pPr>
        <w:spacing w:after="40"/>
      </w:pPr>
      <w:r>
        <w:rPr>
          <w:sz w:val="20"/>
        </w:rPr>
        <w:t>•  zdravá výživa a pitný režim</w:t>
      </w:r>
    </w:p>
    <w:p w14:paraId="5714FCCE" w14:textId="77777777" w:rsidR="009044D9" w:rsidRDefault="00000000">
      <w:pPr>
        <w:spacing w:after="40"/>
      </w:pPr>
      <w:r>
        <w:rPr>
          <w:sz w:val="20"/>
        </w:rPr>
        <w:t>•  význam pohybu a pravidelného odpočinku</w:t>
      </w:r>
    </w:p>
    <w:p w14:paraId="5B335DD9" w14:textId="77777777" w:rsidR="009044D9" w:rsidRDefault="00000000">
      <w:pPr>
        <w:spacing w:after="40"/>
      </w:pPr>
      <w:r>
        <w:rPr>
          <w:sz w:val="20"/>
        </w:rPr>
        <w:t>•  psychohygiena, práce se stresem a duševní zdraví</w:t>
      </w:r>
    </w:p>
    <w:p w14:paraId="5CA44711" w14:textId="77777777" w:rsidR="009044D9" w:rsidRDefault="00000000">
      <w:pPr>
        <w:spacing w:after="40"/>
      </w:pPr>
      <w:r>
        <w:rPr>
          <w:sz w:val="20"/>
        </w:rPr>
        <w:t>•  bezpečné chování a první pomoc</w:t>
      </w:r>
    </w:p>
    <w:p w14:paraId="25472CF8" w14:textId="77777777" w:rsidR="009044D9" w:rsidRDefault="00000000">
      <w:pPr>
        <w:spacing w:before="120" w:after="80"/>
      </w:pPr>
      <w:r>
        <w:rPr>
          <w:b/>
        </w:rPr>
        <w:t>4.2 Osobnostní a sociální rozvoj</w:t>
      </w:r>
    </w:p>
    <w:p w14:paraId="3694FF1C" w14:textId="77777777" w:rsidR="009044D9" w:rsidRDefault="00000000">
      <w:pPr>
        <w:spacing w:after="40"/>
      </w:pPr>
      <w:r>
        <w:rPr>
          <w:sz w:val="20"/>
        </w:rPr>
        <w:t>•  sebepoznání, seberegulace a práce s emocemi</w:t>
      </w:r>
    </w:p>
    <w:p w14:paraId="0D0BA6EC" w14:textId="77777777" w:rsidR="009044D9" w:rsidRDefault="00000000">
      <w:pPr>
        <w:spacing w:after="40"/>
      </w:pPr>
      <w:r>
        <w:rPr>
          <w:sz w:val="20"/>
        </w:rPr>
        <w:t>•  empatie, respekt a spolupráce</w:t>
      </w:r>
    </w:p>
    <w:p w14:paraId="130F65BB" w14:textId="77777777" w:rsidR="009044D9" w:rsidRDefault="00000000">
      <w:pPr>
        <w:spacing w:after="40"/>
      </w:pPr>
      <w:r>
        <w:rPr>
          <w:sz w:val="20"/>
        </w:rPr>
        <w:t>•  komunikace a řešení konfliktů</w:t>
      </w:r>
    </w:p>
    <w:p w14:paraId="50BE8109" w14:textId="77777777" w:rsidR="009044D9" w:rsidRDefault="00000000">
      <w:pPr>
        <w:spacing w:after="40"/>
      </w:pPr>
      <w:r>
        <w:rPr>
          <w:sz w:val="20"/>
        </w:rPr>
        <w:t>•  odpovědnost za vlastní jednání a schopnost požádat o pomoc</w:t>
      </w:r>
    </w:p>
    <w:p w14:paraId="376928C3" w14:textId="77777777" w:rsidR="009044D9" w:rsidRDefault="00000000">
      <w:pPr>
        <w:spacing w:before="120" w:after="80"/>
      </w:pPr>
      <w:r>
        <w:rPr>
          <w:b/>
        </w:rPr>
        <w:lastRenderedPageBreak/>
        <w:t>4.3 Prevence rizikového chování</w:t>
      </w:r>
    </w:p>
    <w:p w14:paraId="584D894B" w14:textId="77777777" w:rsidR="009044D9" w:rsidRDefault="00000000">
      <w:pPr>
        <w:spacing w:after="40"/>
      </w:pPr>
      <w:r>
        <w:rPr>
          <w:sz w:val="20"/>
        </w:rPr>
        <w:t>•  šikana, kyberšikana a násilné chování</w:t>
      </w:r>
    </w:p>
    <w:p w14:paraId="3198F4E3" w14:textId="77777777" w:rsidR="009044D9" w:rsidRDefault="00000000">
      <w:pPr>
        <w:spacing w:after="40"/>
      </w:pPr>
      <w:r>
        <w:rPr>
          <w:sz w:val="20"/>
        </w:rPr>
        <w:t>•  užívání návykových látek a jiné závislostní chování</w:t>
      </w:r>
    </w:p>
    <w:p w14:paraId="53F77EDB" w14:textId="77777777" w:rsidR="009044D9" w:rsidRDefault="00000000">
      <w:pPr>
        <w:spacing w:after="40"/>
      </w:pPr>
      <w:r>
        <w:rPr>
          <w:sz w:val="20"/>
        </w:rPr>
        <w:t>•  záškoláctví a problémy s docházkou</w:t>
      </w:r>
    </w:p>
    <w:p w14:paraId="58CA81F5" w14:textId="77777777" w:rsidR="009044D9" w:rsidRDefault="00000000">
      <w:pPr>
        <w:spacing w:after="40"/>
      </w:pPr>
      <w:r>
        <w:rPr>
          <w:sz w:val="20"/>
        </w:rPr>
        <w:t>•  manipulace vrstevníky, diskriminace a projevy nepřátelství</w:t>
      </w:r>
    </w:p>
    <w:p w14:paraId="6BE86B25" w14:textId="77777777" w:rsidR="009044D9" w:rsidRDefault="00000000">
      <w:pPr>
        <w:spacing w:after="40"/>
      </w:pPr>
      <w:r>
        <w:rPr>
          <w:sz w:val="20"/>
        </w:rPr>
        <w:t>•  sebepoškozování a další projevy ohrožení duševního zdraví</w:t>
      </w:r>
    </w:p>
    <w:p w14:paraId="4E634DCC" w14:textId="77777777" w:rsidR="009044D9" w:rsidRDefault="00000000">
      <w:pPr>
        <w:spacing w:before="120" w:after="80"/>
      </w:pPr>
      <w:r>
        <w:rPr>
          <w:b/>
        </w:rPr>
        <w:t>4.4 Digitální bezpečnost</w:t>
      </w:r>
    </w:p>
    <w:p w14:paraId="52AC5F8E" w14:textId="77777777" w:rsidR="009044D9" w:rsidRDefault="00000000">
      <w:pPr>
        <w:spacing w:after="40"/>
      </w:pPr>
      <w:r>
        <w:rPr>
          <w:sz w:val="20"/>
        </w:rPr>
        <w:t>•  bezpečné používání internetu a digitálních technologií</w:t>
      </w:r>
    </w:p>
    <w:p w14:paraId="39DA9943" w14:textId="77777777" w:rsidR="009044D9" w:rsidRDefault="00000000">
      <w:pPr>
        <w:spacing w:after="40"/>
      </w:pPr>
      <w:r>
        <w:rPr>
          <w:sz w:val="20"/>
        </w:rPr>
        <w:t>•  ochrana osobních údajů a soukromí</w:t>
      </w:r>
    </w:p>
    <w:p w14:paraId="12366E8B" w14:textId="77777777" w:rsidR="009044D9" w:rsidRDefault="00000000">
      <w:pPr>
        <w:spacing w:after="40"/>
      </w:pPr>
      <w:r>
        <w:rPr>
          <w:sz w:val="20"/>
        </w:rPr>
        <w:t>•  rozpoznávání manipulativního a nevhodného obsahu</w:t>
      </w:r>
    </w:p>
    <w:p w14:paraId="4D3B7DBF" w14:textId="77777777" w:rsidR="009044D9" w:rsidRDefault="00000000">
      <w:pPr>
        <w:spacing w:after="40"/>
      </w:pPr>
      <w:r>
        <w:rPr>
          <w:sz w:val="20"/>
        </w:rPr>
        <w:t>•  kritické vyhodnocování informací a dezinformací</w:t>
      </w:r>
    </w:p>
    <w:p w14:paraId="7E53EB83" w14:textId="77777777" w:rsidR="009044D9" w:rsidRDefault="00000000">
      <w:pPr>
        <w:spacing w:after="40"/>
      </w:pPr>
      <w:r>
        <w:rPr>
          <w:sz w:val="20"/>
        </w:rPr>
        <w:t>•  prevence nadměrného a rizikového užívání digitálních technologií</w:t>
      </w:r>
    </w:p>
    <w:p w14:paraId="747F0CB4" w14:textId="77777777" w:rsidR="009044D9" w:rsidRDefault="00000000">
      <w:pPr>
        <w:spacing w:before="120" w:after="80"/>
      </w:pPr>
      <w:r>
        <w:rPr>
          <w:b/>
        </w:rPr>
        <w:t>4.5 Bezpečnost při pohybu mimo školu</w:t>
      </w:r>
    </w:p>
    <w:p w14:paraId="49174901" w14:textId="77777777" w:rsidR="009044D9" w:rsidRDefault="00000000">
      <w:pPr>
        <w:spacing w:after="40"/>
      </w:pPr>
      <w:r>
        <w:rPr>
          <w:sz w:val="20"/>
        </w:rPr>
        <w:t>•  dopravní výchova a bezpečný pohyb v okolí školy</w:t>
      </w:r>
    </w:p>
    <w:p w14:paraId="1D588FB2" w14:textId="77777777" w:rsidR="009044D9" w:rsidRDefault="00000000">
      <w:pPr>
        <w:spacing w:after="40"/>
      </w:pPr>
      <w:r>
        <w:rPr>
          <w:sz w:val="20"/>
        </w:rPr>
        <w:t>•  pravidla bezpečných přesunů mimo areál školy</w:t>
      </w:r>
    </w:p>
    <w:p w14:paraId="698D5B74" w14:textId="77777777" w:rsidR="009044D9" w:rsidRDefault="00000000">
      <w:pPr>
        <w:spacing w:after="40"/>
      </w:pPr>
      <w:r>
        <w:rPr>
          <w:sz w:val="20"/>
        </w:rPr>
        <w:t>•  ochrana před kontaktem s cizími osobami</w:t>
      </w:r>
    </w:p>
    <w:p w14:paraId="6EFA6F64" w14:textId="77777777" w:rsidR="009044D9" w:rsidRDefault="00000000">
      <w:pPr>
        <w:spacing w:after="40"/>
      </w:pPr>
      <w:r>
        <w:rPr>
          <w:sz w:val="20"/>
        </w:rPr>
        <w:t>•  první pomoc a ochrana člověka v mimořádných situacích</w:t>
      </w:r>
    </w:p>
    <w:p w14:paraId="18905201" w14:textId="77777777" w:rsidR="009044D9" w:rsidRDefault="00000000">
      <w:pPr>
        <w:spacing w:before="200" w:after="80"/>
      </w:pPr>
      <w:r>
        <w:rPr>
          <w:b/>
          <w:sz w:val="26"/>
        </w:rPr>
        <w:t>5. Preventivní strategie školy a organizace preventivních aktivit</w:t>
      </w:r>
    </w:p>
    <w:p w14:paraId="73A6C1CF" w14:textId="77777777" w:rsidR="009044D9" w:rsidRDefault="00000000">
      <w:pPr>
        <w:spacing w:after="100"/>
      </w:pPr>
      <w:r>
        <w:rPr>
          <w:sz w:val="20"/>
        </w:rPr>
        <w:t>Preventivní strategie je založena na včasném zachycení změn v chování žáka, na otevřené komunikaci a na společném řešení problémů. Každý pedagogický pracovník školy věnuje pozornost signálům možného ohrožení žáka a předává informace odpovědnému pracovníkovi školy.</w:t>
      </w:r>
    </w:p>
    <w:p w14:paraId="5F660D0C" w14:textId="77777777" w:rsidR="009044D9" w:rsidRDefault="00000000">
      <w:pPr>
        <w:spacing w:before="120" w:after="80"/>
      </w:pPr>
      <w:r>
        <w:rPr>
          <w:b/>
        </w:rPr>
        <w:t>5.1 Začátek školního roku</w:t>
      </w:r>
    </w:p>
    <w:p w14:paraId="690F6018" w14:textId="77777777" w:rsidR="009044D9" w:rsidRDefault="00000000">
      <w:pPr>
        <w:spacing w:after="40"/>
      </w:pPr>
      <w:r>
        <w:rPr>
          <w:sz w:val="20"/>
        </w:rPr>
        <w:t>•  seznámení žáků se školním řádem a pravidly bezpečného a respektujícího chování</w:t>
      </w:r>
    </w:p>
    <w:p w14:paraId="0DE677A7" w14:textId="77777777" w:rsidR="009044D9" w:rsidRDefault="00000000">
      <w:pPr>
        <w:spacing w:after="40"/>
      </w:pPr>
      <w:r>
        <w:rPr>
          <w:sz w:val="20"/>
        </w:rPr>
        <w:t>•  nastavení pravidel třídního a školního společenství</w:t>
      </w:r>
    </w:p>
    <w:p w14:paraId="5D88E99A" w14:textId="77777777" w:rsidR="009044D9" w:rsidRDefault="00000000">
      <w:pPr>
        <w:spacing w:after="40"/>
      </w:pPr>
      <w:r>
        <w:rPr>
          <w:sz w:val="20"/>
        </w:rPr>
        <w:t>•  seznámení s možnostmi pomoci a s osobami, na které se mohou žáci obrátit</w:t>
      </w:r>
    </w:p>
    <w:p w14:paraId="6876B207" w14:textId="77777777" w:rsidR="009044D9" w:rsidRDefault="00000000">
      <w:pPr>
        <w:spacing w:after="40"/>
      </w:pPr>
      <w:r>
        <w:rPr>
          <w:sz w:val="20"/>
        </w:rPr>
        <w:t>•  připomenutí pravidel bezpečného pohybu ve škole i mimo školu</w:t>
      </w:r>
    </w:p>
    <w:p w14:paraId="2C98A4C4" w14:textId="77777777" w:rsidR="009044D9" w:rsidRDefault="00000000">
      <w:pPr>
        <w:spacing w:after="40"/>
      </w:pPr>
      <w:r>
        <w:rPr>
          <w:sz w:val="20"/>
        </w:rPr>
        <w:t>•  nastavení pravidel bezpečného používání digitálních technologií</w:t>
      </w:r>
    </w:p>
    <w:p w14:paraId="76F5AE18" w14:textId="77777777" w:rsidR="009044D9" w:rsidRDefault="00000000">
      <w:pPr>
        <w:spacing w:before="120" w:after="80"/>
      </w:pPr>
      <w:r>
        <w:rPr>
          <w:b/>
        </w:rPr>
        <w:t>5.2 Průběžné preventivní aktivity</w:t>
      </w:r>
    </w:p>
    <w:p w14:paraId="4A24C614" w14:textId="77777777" w:rsidR="009044D9" w:rsidRDefault="00000000">
      <w:pPr>
        <w:spacing w:after="40"/>
      </w:pPr>
      <w:r>
        <w:rPr>
          <w:sz w:val="20"/>
        </w:rPr>
        <w:t>•  programy a aktivity zaměřené na vztahy ve skupině a prevenci šikany</w:t>
      </w:r>
    </w:p>
    <w:p w14:paraId="7FCFD4BD" w14:textId="77777777" w:rsidR="009044D9" w:rsidRDefault="00000000">
      <w:pPr>
        <w:spacing w:after="40"/>
      </w:pPr>
      <w:r>
        <w:rPr>
          <w:sz w:val="20"/>
        </w:rPr>
        <w:t>•  dopravní výchova, první pomoc a ochrana člověka v mimořádných situacích</w:t>
      </w:r>
    </w:p>
    <w:p w14:paraId="632150F1" w14:textId="77777777" w:rsidR="009044D9" w:rsidRDefault="00000000">
      <w:pPr>
        <w:spacing w:after="40"/>
      </w:pPr>
      <w:r>
        <w:rPr>
          <w:sz w:val="20"/>
        </w:rPr>
        <w:t>•  programy zaměřené na digitální bezpečnost a mediální gramotnost</w:t>
      </w:r>
    </w:p>
    <w:p w14:paraId="102B182D" w14:textId="77777777" w:rsidR="009044D9" w:rsidRDefault="00000000">
      <w:pPr>
        <w:spacing w:after="40"/>
      </w:pPr>
      <w:r>
        <w:rPr>
          <w:sz w:val="20"/>
        </w:rPr>
        <w:t>•  aktivity podporující wellbeing, psychohygienu a duševní zdraví</w:t>
      </w:r>
    </w:p>
    <w:p w14:paraId="604B3C08" w14:textId="77777777" w:rsidR="009044D9" w:rsidRDefault="00000000">
      <w:pPr>
        <w:spacing w:after="40"/>
      </w:pPr>
      <w:r>
        <w:rPr>
          <w:sz w:val="20"/>
        </w:rPr>
        <w:t>•  besedy a programy s Policií ČR, hasiči a dalšími odborníky podle aktuálních potřeb školy</w:t>
      </w:r>
    </w:p>
    <w:p w14:paraId="414AD5E6" w14:textId="77777777" w:rsidR="009044D9" w:rsidRDefault="00000000">
      <w:pPr>
        <w:spacing w:after="40"/>
      </w:pPr>
      <w:r>
        <w:rPr>
          <w:sz w:val="20"/>
        </w:rPr>
        <w:t>•  práce s třídním klimatem a individuální podpora žáků</w:t>
      </w:r>
    </w:p>
    <w:p w14:paraId="6EFCADF8" w14:textId="77777777" w:rsidR="009044D9" w:rsidRDefault="00000000">
      <w:pPr>
        <w:spacing w:before="200" w:after="80"/>
      </w:pPr>
      <w:r>
        <w:rPr>
          <w:b/>
          <w:sz w:val="26"/>
        </w:rPr>
        <w:t>6. Postupy školy při výskytu rizikového chování</w:t>
      </w:r>
    </w:p>
    <w:p w14:paraId="6EAB05FE" w14:textId="77777777" w:rsidR="009044D9" w:rsidRDefault="00000000">
      <w:pPr>
        <w:spacing w:after="100"/>
      </w:pPr>
      <w:r>
        <w:rPr>
          <w:sz w:val="20"/>
        </w:rPr>
        <w:t>Při podezření na rizikové chování škola postupuje bez zbytečného odkladu, přiměřeně věku žáka a povaze situace. Cílem je zajistit bezpečí, situaci ověřit, zabránit jejímu pokračování a nastavit účinnou podporu.</w:t>
      </w:r>
    </w:p>
    <w:p w14:paraId="3211C7B4" w14:textId="77777777" w:rsidR="009044D9" w:rsidRDefault="00000000">
      <w:pPr>
        <w:spacing w:before="120" w:after="80"/>
      </w:pPr>
      <w:r>
        <w:rPr>
          <w:b/>
        </w:rPr>
        <w:t>6.1 Obecný postup</w:t>
      </w:r>
    </w:p>
    <w:p w14:paraId="6F27038D" w14:textId="77777777" w:rsidR="009044D9" w:rsidRDefault="00000000">
      <w:pPr>
        <w:spacing w:after="40"/>
      </w:pPr>
      <w:r>
        <w:rPr>
          <w:sz w:val="20"/>
        </w:rPr>
        <w:t>•  zajištění bezprostředního bezpečí žáků a dalších osob</w:t>
      </w:r>
    </w:p>
    <w:p w14:paraId="46C03D25" w14:textId="77777777" w:rsidR="009044D9" w:rsidRDefault="00000000">
      <w:pPr>
        <w:spacing w:after="40"/>
      </w:pPr>
      <w:r>
        <w:rPr>
          <w:sz w:val="20"/>
        </w:rPr>
        <w:t>•  zachycení a ověření základních skutečností</w:t>
      </w:r>
    </w:p>
    <w:p w14:paraId="57F69745" w14:textId="77777777" w:rsidR="009044D9" w:rsidRDefault="00000000">
      <w:pPr>
        <w:spacing w:after="40"/>
      </w:pPr>
      <w:r>
        <w:rPr>
          <w:sz w:val="20"/>
        </w:rPr>
        <w:t>•  informování ředitelky školy a příslušného pracovníka školního poradenského pracoviště</w:t>
      </w:r>
    </w:p>
    <w:p w14:paraId="2A162250" w14:textId="77777777" w:rsidR="009044D9" w:rsidRDefault="00000000">
      <w:pPr>
        <w:spacing w:after="40"/>
      </w:pPr>
      <w:r>
        <w:rPr>
          <w:sz w:val="20"/>
        </w:rPr>
        <w:lastRenderedPageBreak/>
        <w:t>•  volba dalšího postupu podle závažnosti situace</w:t>
      </w:r>
    </w:p>
    <w:p w14:paraId="2E2F0E49" w14:textId="77777777" w:rsidR="009044D9" w:rsidRDefault="00000000">
      <w:pPr>
        <w:spacing w:after="40"/>
      </w:pPr>
      <w:r>
        <w:rPr>
          <w:sz w:val="20"/>
        </w:rPr>
        <w:t>•  informování zákonných zástupců v případech, kdy je to namístě</w:t>
      </w:r>
    </w:p>
    <w:p w14:paraId="5E43DB56" w14:textId="77777777" w:rsidR="009044D9" w:rsidRDefault="00000000">
      <w:pPr>
        <w:spacing w:after="40"/>
      </w:pPr>
      <w:r>
        <w:rPr>
          <w:sz w:val="20"/>
        </w:rPr>
        <w:t>•  spolupráce s odbornými institucemi nebo dalšími orgány, pokud to vyžaduje povaha případu</w:t>
      </w:r>
    </w:p>
    <w:p w14:paraId="6C4263C2" w14:textId="77777777" w:rsidR="009044D9" w:rsidRDefault="00000000">
      <w:pPr>
        <w:spacing w:after="40"/>
      </w:pPr>
      <w:r>
        <w:rPr>
          <w:sz w:val="20"/>
        </w:rPr>
        <w:t>•  záznam o řešení případu a následné vyhodnocení účinnosti přijatých opatření</w:t>
      </w:r>
    </w:p>
    <w:p w14:paraId="49F9EA6F" w14:textId="77777777" w:rsidR="009044D9" w:rsidRDefault="00000000">
      <w:pPr>
        <w:spacing w:before="120" w:after="80"/>
      </w:pPr>
      <w:r>
        <w:rPr>
          <w:b/>
        </w:rPr>
        <w:t>6.2 Šikana, kyberšikana, násilí a diskriminace</w:t>
      </w:r>
    </w:p>
    <w:p w14:paraId="13A37FF7" w14:textId="77777777" w:rsidR="009044D9" w:rsidRDefault="00000000">
      <w:pPr>
        <w:spacing w:after="40"/>
      </w:pPr>
      <w:r>
        <w:rPr>
          <w:sz w:val="20"/>
        </w:rPr>
        <w:t>•  škola chrání žáka, který je ohrožen, a nepřipouští zlehčování nebo bagatelizaci situace</w:t>
      </w:r>
    </w:p>
    <w:p w14:paraId="0270DFD4" w14:textId="77777777" w:rsidR="009044D9" w:rsidRDefault="00000000">
      <w:pPr>
        <w:spacing w:after="40"/>
      </w:pPr>
      <w:r>
        <w:rPr>
          <w:sz w:val="20"/>
        </w:rPr>
        <w:t>•  škola postupuje podle příslušných metodických postupů MŠMT a přiměřeně situaci využívá odbornou pomoc</w:t>
      </w:r>
    </w:p>
    <w:p w14:paraId="3F478B3A" w14:textId="77777777" w:rsidR="009044D9" w:rsidRDefault="00000000">
      <w:pPr>
        <w:spacing w:after="40"/>
      </w:pPr>
      <w:r>
        <w:rPr>
          <w:sz w:val="20"/>
        </w:rPr>
        <w:t>•  škola nastavuje následná podpůrná opatření pro jednotlivé žáky i skupinu</w:t>
      </w:r>
    </w:p>
    <w:p w14:paraId="36B5074A" w14:textId="77777777" w:rsidR="009044D9" w:rsidRDefault="00000000">
      <w:pPr>
        <w:spacing w:before="120" w:after="80"/>
      </w:pPr>
      <w:r>
        <w:rPr>
          <w:b/>
        </w:rPr>
        <w:t>6.3 Školní neúspěšnost a záškoláctví</w:t>
      </w:r>
    </w:p>
    <w:p w14:paraId="59E57CD8" w14:textId="77777777" w:rsidR="009044D9" w:rsidRDefault="00000000">
      <w:pPr>
        <w:spacing w:after="40"/>
      </w:pPr>
      <w:r>
        <w:rPr>
          <w:sz w:val="20"/>
        </w:rPr>
        <w:t>•  škola sleduje docházku a vzdělávací výsledky žáků</w:t>
      </w:r>
    </w:p>
    <w:p w14:paraId="53F357F0" w14:textId="77777777" w:rsidR="009044D9" w:rsidRDefault="00000000">
      <w:pPr>
        <w:spacing w:after="40"/>
      </w:pPr>
      <w:r>
        <w:rPr>
          <w:sz w:val="20"/>
        </w:rPr>
        <w:t>•  při vznikajících obtížích komunikuje se žákem a zákonnými zástupci a hledá příčiny a vhodnou podporu</w:t>
      </w:r>
    </w:p>
    <w:p w14:paraId="39817A7D" w14:textId="77777777" w:rsidR="009044D9" w:rsidRDefault="00000000">
      <w:pPr>
        <w:spacing w:after="40"/>
      </w:pPr>
      <w:r>
        <w:rPr>
          <w:sz w:val="20"/>
        </w:rPr>
        <w:t>•  při přetrvávajících problémech spolupracuje se školním poradenským pracovištěm a podle potřeby s dalšími odbornými službami</w:t>
      </w:r>
    </w:p>
    <w:p w14:paraId="3744E141" w14:textId="77777777" w:rsidR="009044D9" w:rsidRDefault="00000000">
      <w:pPr>
        <w:spacing w:before="120" w:after="80"/>
      </w:pPr>
      <w:r>
        <w:rPr>
          <w:b/>
        </w:rPr>
        <w:t>6.4 Duševní zdraví a sebepoškozování</w:t>
      </w:r>
    </w:p>
    <w:p w14:paraId="68825E44" w14:textId="77777777" w:rsidR="009044D9" w:rsidRDefault="00000000">
      <w:pPr>
        <w:spacing w:after="40"/>
      </w:pPr>
      <w:r>
        <w:rPr>
          <w:sz w:val="20"/>
        </w:rPr>
        <w:t>•  škola bere projevy ohrožení duševního zdraví vážně a zajišťuje bezpečí žáka</w:t>
      </w:r>
    </w:p>
    <w:p w14:paraId="6C6746DE" w14:textId="77777777" w:rsidR="009044D9" w:rsidRDefault="00000000">
      <w:pPr>
        <w:spacing w:after="40"/>
      </w:pPr>
      <w:r>
        <w:rPr>
          <w:sz w:val="20"/>
        </w:rPr>
        <w:t>•  pedagogický pracovník situaci bez zbytečného odkladu předává odpovědnému pracovníkovi školy</w:t>
      </w:r>
    </w:p>
    <w:p w14:paraId="5116AFA1" w14:textId="77777777" w:rsidR="009044D9" w:rsidRDefault="00000000">
      <w:pPr>
        <w:spacing w:after="40"/>
      </w:pPr>
      <w:r>
        <w:rPr>
          <w:sz w:val="20"/>
        </w:rPr>
        <w:t>•  podle závažnosti situace škola kontaktuje zákonné zástupce a využívá odbornou pomoc</w:t>
      </w:r>
    </w:p>
    <w:p w14:paraId="6E5C8C6D" w14:textId="77777777" w:rsidR="009044D9" w:rsidRDefault="00000000">
      <w:pPr>
        <w:spacing w:before="200" w:after="80"/>
      </w:pPr>
      <w:r>
        <w:rPr>
          <w:b/>
          <w:sz w:val="26"/>
        </w:rPr>
        <w:t>7. Personální zajištění a spolupráce</w:t>
      </w:r>
    </w:p>
    <w:p w14:paraId="6F8422BD" w14:textId="77777777" w:rsidR="009044D9" w:rsidRDefault="00000000">
      <w:pPr>
        <w:spacing w:after="100"/>
      </w:pPr>
      <w:r>
        <w:rPr>
          <w:sz w:val="20"/>
        </w:rPr>
        <w:t>Za celkové nastavení a podmínky realizace preventivního programu odpovídá ředitelka školy. Koordinaci preventivních aktivit zajišťuje školní metodik prevence ve spolupráci s výchovným poradcem, třídními a dalšími pedagogickými pracovníky školy.</w:t>
      </w:r>
    </w:p>
    <w:p w14:paraId="3B35914A" w14:textId="77777777" w:rsidR="009044D9" w:rsidRDefault="00000000">
      <w:pPr>
        <w:spacing w:after="100"/>
      </w:pPr>
      <w:r>
        <w:rPr>
          <w:sz w:val="20"/>
        </w:rPr>
        <w:t>Na realizaci preventivního programu se podílejí všichni pedagogičtí pracovníci. Při řešení konkrétních situací je postupováno podle jejich závažnosti a v souladu s kompetencemi jednotlivých pracovníků.</w:t>
      </w:r>
    </w:p>
    <w:p w14:paraId="11139BA1" w14:textId="77777777" w:rsidR="009044D9" w:rsidRDefault="00000000">
      <w:pPr>
        <w:spacing w:after="100"/>
      </w:pPr>
      <w:r>
        <w:rPr>
          <w:sz w:val="20"/>
        </w:rPr>
        <w:t>Škola podporuje další vzdělávání pedagogických pracovníků v oblasti prevence rizikového chování, práce s třídním klimatem, duševního zdraví, krizové intervence a bezpečného používání digitálních technologií.</w:t>
      </w:r>
    </w:p>
    <w:p w14:paraId="38461780" w14:textId="77777777" w:rsidR="009044D9" w:rsidRDefault="00000000">
      <w:pPr>
        <w:spacing w:before="200" w:after="80"/>
      </w:pPr>
      <w:r>
        <w:rPr>
          <w:b/>
          <w:sz w:val="26"/>
        </w:rPr>
        <w:t>8. Spolupráce s rodiči a odbornými institucemi</w:t>
      </w:r>
    </w:p>
    <w:p w14:paraId="74006330" w14:textId="77777777" w:rsidR="009044D9" w:rsidRDefault="00000000">
      <w:pPr>
        <w:spacing w:after="100"/>
      </w:pPr>
      <w:r>
        <w:rPr>
          <w:sz w:val="20"/>
        </w:rPr>
        <w:t>Spolupráce se zákonnými zástupci je založena na včasné komunikaci, respektu a společném hledání řešení. Zákonní zástupci jsou informováni o pravidlech školy, možnostech podpory a o významných skutečnostech týkajících se bezpečí a vzdělávání jejich dítěte.</w:t>
      </w:r>
    </w:p>
    <w:p w14:paraId="4DEA1289" w14:textId="77777777" w:rsidR="009044D9" w:rsidRDefault="00000000">
      <w:pPr>
        <w:spacing w:after="100"/>
      </w:pPr>
      <w:r>
        <w:rPr>
          <w:sz w:val="20"/>
        </w:rPr>
        <w:t>Škola spolupracuje zejména s těmito institucemi:</w:t>
      </w:r>
    </w:p>
    <w:p w14:paraId="27D5F367" w14:textId="77777777" w:rsidR="009044D9" w:rsidRDefault="00000000">
      <w:pPr>
        <w:spacing w:after="40"/>
      </w:pPr>
      <w:r>
        <w:rPr>
          <w:sz w:val="20"/>
        </w:rPr>
        <w:t>•  Pedagogicko-psychologická poradna Pelhřimov</w:t>
      </w:r>
    </w:p>
    <w:p w14:paraId="55E783E5" w14:textId="77777777" w:rsidR="009044D9" w:rsidRDefault="00000000">
      <w:pPr>
        <w:spacing w:after="40"/>
      </w:pPr>
      <w:r>
        <w:rPr>
          <w:sz w:val="20"/>
        </w:rPr>
        <w:t>•  orgán sociálně-právní ochrany dětí (OSPOD) Pelhřimov</w:t>
      </w:r>
    </w:p>
    <w:p w14:paraId="2DBBBAFD" w14:textId="77777777" w:rsidR="009044D9" w:rsidRDefault="00000000">
      <w:pPr>
        <w:spacing w:after="40"/>
      </w:pPr>
      <w:r>
        <w:rPr>
          <w:sz w:val="20"/>
        </w:rPr>
        <w:t>•  Policie České republiky</w:t>
      </w:r>
    </w:p>
    <w:p w14:paraId="16014ABD" w14:textId="77777777" w:rsidR="009044D9" w:rsidRDefault="00000000">
      <w:pPr>
        <w:spacing w:after="40"/>
      </w:pPr>
      <w:r>
        <w:rPr>
          <w:sz w:val="20"/>
        </w:rPr>
        <w:t>•  další odborné organizace a poskytovatelé služeb zaměření na prevenci rizikového chování a podporu duševního zdraví</w:t>
      </w:r>
    </w:p>
    <w:p w14:paraId="4A9CEB6F" w14:textId="77777777" w:rsidR="009044D9" w:rsidRDefault="00000000">
      <w:pPr>
        <w:spacing w:after="100"/>
      </w:pPr>
      <w:r>
        <w:rPr>
          <w:sz w:val="20"/>
        </w:rPr>
        <w:t>Spolupráce probíhá formou konzultací, preventivních programů, besed, metodické podpory pedagogických pracovníků a podle potřeby také formou individuální podpory konkrétního žáka.</w:t>
      </w:r>
    </w:p>
    <w:p w14:paraId="7D8F792A" w14:textId="77777777" w:rsidR="001752B3" w:rsidRDefault="001752B3">
      <w:pPr>
        <w:spacing w:before="200" w:after="80"/>
        <w:rPr>
          <w:b/>
          <w:sz w:val="26"/>
        </w:rPr>
      </w:pPr>
    </w:p>
    <w:p w14:paraId="185A53E3" w14:textId="77777777" w:rsidR="001752B3" w:rsidRDefault="001752B3">
      <w:pPr>
        <w:spacing w:before="200" w:after="80"/>
        <w:rPr>
          <w:b/>
          <w:sz w:val="26"/>
        </w:rPr>
      </w:pPr>
    </w:p>
    <w:p w14:paraId="0100D2B3" w14:textId="042847E2" w:rsidR="009044D9" w:rsidRDefault="00000000">
      <w:pPr>
        <w:spacing w:before="200" w:after="80"/>
      </w:pPr>
      <w:r>
        <w:rPr>
          <w:b/>
          <w:sz w:val="26"/>
        </w:rPr>
        <w:lastRenderedPageBreak/>
        <w:t>9. Evaluace a vyhodnocování programu</w:t>
      </w:r>
    </w:p>
    <w:p w14:paraId="179FDA8C" w14:textId="77777777" w:rsidR="009044D9" w:rsidRDefault="00000000">
      <w:pPr>
        <w:spacing w:after="100"/>
      </w:pPr>
      <w:r>
        <w:rPr>
          <w:sz w:val="20"/>
        </w:rPr>
        <w:t>Minimální preventivní program je vyhodnocován nejméně jednou ročně. Vyhodnocení vychází zejména z realizovaných preventivních aktivit, poznatků pedagogických pracovníků, podnětů žáků a zákonných zástupců, výskytu a řešení rizikového chování a z aktuálních potřeb školy.</w:t>
      </w:r>
    </w:p>
    <w:p w14:paraId="6A8FE534" w14:textId="77777777" w:rsidR="009044D9" w:rsidRDefault="00000000">
      <w:pPr>
        <w:spacing w:after="100"/>
      </w:pPr>
      <w:r>
        <w:rPr>
          <w:sz w:val="20"/>
        </w:rPr>
        <w:t>Na základě vyhodnocení jsou stanovovány priority pro další školní rok a podle potřeby jsou upravovány cíle, aktivity a postupy programu.</w:t>
      </w:r>
    </w:p>
    <w:p w14:paraId="2D58F803" w14:textId="77777777" w:rsidR="009044D9" w:rsidRDefault="00000000">
      <w:pPr>
        <w:spacing w:after="100"/>
      </w:pPr>
      <w:r>
        <w:rPr>
          <w:sz w:val="20"/>
        </w:rPr>
        <w:t>Vyhodnocení je součástí dokumentace školy a slouží jako podklad pro aktualizaci preventivního programu.</w:t>
      </w:r>
    </w:p>
    <w:p w14:paraId="492F4D7A" w14:textId="77777777" w:rsidR="009044D9" w:rsidRDefault="00000000">
      <w:pPr>
        <w:spacing w:before="200" w:after="80"/>
      </w:pPr>
      <w:r>
        <w:rPr>
          <w:b/>
          <w:sz w:val="26"/>
        </w:rPr>
        <w:t>10. Legislativní a odborné zakotvení</w:t>
      </w:r>
    </w:p>
    <w:p w14:paraId="36BC189D" w14:textId="77777777" w:rsidR="009044D9" w:rsidRDefault="00000000">
      <w:pPr>
        <w:spacing w:after="100"/>
      </w:pPr>
      <w:r>
        <w:rPr>
          <w:sz w:val="20"/>
        </w:rPr>
        <w:t>Program vychází zejména z těchto právních a odborných dokumentů:</w:t>
      </w:r>
    </w:p>
    <w:p w14:paraId="690909F6" w14:textId="77777777" w:rsidR="009044D9" w:rsidRDefault="00000000">
      <w:pPr>
        <w:spacing w:after="40"/>
      </w:pPr>
      <w:r>
        <w:rPr>
          <w:sz w:val="20"/>
        </w:rPr>
        <w:t>•  zákon č. 561/2004 Sb., o předškolním, základním, středním, vyšším odborném a jiném vzdělávání (školský zákon), ve znění pozdějších předpisů</w:t>
      </w:r>
    </w:p>
    <w:p w14:paraId="1AD014C9" w14:textId="77777777" w:rsidR="009044D9" w:rsidRDefault="00000000">
      <w:pPr>
        <w:spacing w:after="40"/>
      </w:pPr>
      <w:r>
        <w:rPr>
          <w:sz w:val="20"/>
        </w:rPr>
        <w:t>•  vyhláška č. 72/2005 Sb., o poskytování poradenských služeb ve školách a školských poradenských zařízeních, ve znění pozdějších předpisů</w:t>
      </w:r>
    </w:p>
    <w:p w14:paraId="3BBA2482" w14:textId="77777777" w:rsidR="009044D9" w:rsidRDefault="00000000">
      <w:pPr>
        <w:spacing w:after="40"/>
      </w:pPr>
      <w:r>
        <w:rPr>
          <w:sz w:val="20"/>
        </w:rPr>
        <w:t>•  Rámcový vzdělávací program pro základní vzdělávání</w:t>
      </w:r>
    </w:p>
    <w:p w14:paraId="6F175F9F" w14:textId="77777777" w:rsidR="009044D9" w:rsidRDefault="00000000">
      <w:pPr>
        <w:spacing w:after="40"/>
      </w:pPr>
      <w:r>
        <w:rPr>
          <w:sz w:val="20"/>
        </w:rPr>
        <w:t>•  Národní strategie primární prevence rizikového chování dětí a mládeže na období 2019–2027</w:t>
      </w:r>
    </w:p>
    <w:p w14:paraId="6EBC5324" w14:textId="77777777" w:rsidR="009044D9" w:rsidRDefault="00000000">
      <w:pPr>
        <w:spacing w:after="40"/>
      </w:pPr>
      <w:r>
        <w:rPr>
          <w:sz w:val="20"/>
        </w:rPr>
        <w:t>•  metodické doporučení MŠMT k primární prevenci rizikového chování u dětí a mládeže a související metodické materiály MŠMT</w:t>
      </w:r>
    </w:p>
    <w:p w14:paraId="49CE79FF" w14:textId="77777777" w:rsidR="009044D9" w:rsidRDefault="00000000">
      <w:pPr>
        <w:spacing w:after="40"/>
      </w:pPr>
      <w:r>
        <w:rPr>
          <w:sz w:val="20"/>
        </w:rPr>
        <w:t>•  metodické materiály MŠMT k prevenci a řešení šikany, záškoláctví, podpory duševního zdraví a dalších forem rizikového chování</w:t>
      </w:r>
    </w:p>
    <w:p w14:paraId="112B1776" w14:textId="77777777" w:rsidR="009044D9" w:rsidRDefault="00000000">
      <w:pPr>
        <w:spacing w:after="40"/>
      </w:pPr>
      <w:r>
        <w:rPr>
          <w:sz w:val="20"/>
        </w:rPr>
        <w:t>•  školní vzdělávací program školy, školní řád ZŠ a program poradenských služeb školy</w:t>
      </w:r>
    </w:p>
    <w:p w14:paraId="3D2FCBF4" w14:textId="77777777" w:rsidR="009044D9" w:rsidRDefault="00000000">
      <w:pPr>
        <w:spacing w:before="200" w:after="80"/>
      </w:pPr>
      <w:r>
        <w:rPr>
          <w:b/>
          <w:sz w:val="26"/>
        </w:rPr>
        <w:t>11. Závěrečná ustanovení</w:t>
      </w:r>
    </w:p>
    <w:p w14:paraId="6DB0316B" w14:textId="77777777" w:rsidR="009044D9" w:rsidRDefault="00000000">
      <w:pPr>
        <w:spacing w:after="100"/>
      </w:pPr>
      <w:r>
        <w:rPr>
          <w:sz w:val="20"/>
        </w:rPr>
        <w:t>Minimální preventivní program je součástí systému preventivního působení školy a je podkladem pro plánování a realizaci preventivních aktivit v základní škole.</w:t>
      </w:r>
    </w:p>
    <w:p w14:paraId="1B64D7A6" w14:textId="77777777" w:rsidR="009044D9" w:rsidRDefault="00000000">
      <w:pPr>
        <w:spacing w:after="100"/>
      </w:pPr>
      <w:r>
        <w:rPr>
          <w:sz w:val="20"/>
        </w:rPr>
        <w:t>Program je pravidelně vyhodnocován a podle aktuálních potřeb školy aktualizován.</w:t>
      </w:r>
    </w:p>
    <w:p w14:paraId="06B1C5DD" w14:textId="77777777" w:rsidR="009044D9" w:rsidRDefault="00000000">
      <w:pPr>
        <w:spacing w:after="100"/>
      </w:pPr>
      <w:r>
        <w:rPr>
          <w:sz w:val="20"/>
        </w:rPr>
        <w:t>Tento Minimální preventivní program byl projednán pedagogickou radou a nabývá účinnosti dnem 1. 9. 2026.</w:t>
      </w:r>
    </w:p>
    <w:p w14:paraId="6D00587E" w14:textId="07F1F5D9" w:rsidR="009044D9" w:rsidRDefault="00000000">
      <w:pPr>
        <w:spacing w:after="100"/>
      </w:pPr>
      <w:r>
        <w:rPr>
          <w:sz w:val="20"/>
        </w:rPr>
        <w:t>V Humpolci dne</w:t>
      </w:r>
      <w:r w:rsidR="002262CE">
        <w:rPr>
          <w:sz w:val="20"/>
        </w:rPr>
        <w:t xml:space="preserve"> 1.9.2026</w:t>
      </w:r>
    </w:p>
    <w:p w14:paraId="414FD63B" w14:textId="77777777" w:rsidR="009044D9" w:rsidRDefault="00000000">
      <w:pPr>
        <w:spacing w:after="40"/>
      </w:pPr>
      <w:r>
        <w:rPr>
          <w:b/>
          <w:sz w:val="20"/>
        </w:rPr>
        <w:t>Ing. Helena Kottová</w:t>
      </w:r>
    </w:p>
    <w:p w14:paraId="2EDA6409" w14:textId="77777777" w:rsidR="009044D9" w:rsidRDefault="00000000">
      <w:pPr>
        <w:spacing w:after="0"/>
      </w:pPr>
      <w:r>
        <w:rPr>
          <w:sz w:val="20"/>
        </w:rPr>
        <w:t>ředitelka školy</w:t>
      </w:r>
    </w:p>
    <w:sectPr w:rsidR="009044D9">
      <w:headerReference w:type="default" r:id="rId8"/>
      <w:footerReference w:type="default" r:id="rId9"/>
      <w:pgSz w:w="11906" w:h="16838"/>
      <w:pgMar w:top="1417" w:right="1417" w:bottom="1417" w:left="1417" w:header="227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83C30" w14:textId="77777777" w:rsidR="00EC5BF6" w:rsidRDefault="00EC5BF6">
      <w:pPr>
        <w:spacing w:after="0" w:line="240" w:lineRule="auto"/>
      </w:pPr>
      <w:r>
        <w:separator/>
      </w:r>
    </w:p>
  </w:endnote>
  <w:endnote w:type="continuationSeparator" w:id="0">
    <w:p w14:paraId="1B8B703A" w14:textId="77777777" w:rsidR="00EC5BF6" w:rsidRDefault="00EC5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EC0F665-90D0-47B4-89F6-AF988A203B5C}"/>
    <w:embedBold r:id="rId2" w:fontKey="{7849A704-F554-4783-94A1-BD274562DFBA}"/>
    <w:embedItalic r:id="rId3" w:fontKey="{042B26FD-40A4-4927-BF46-EF80E3098ACF}"/>
  </w:font>
  <w:font w:name="Play">
    <w:charset w:val="00"/>
    <w:family w:val="auto"/>
    <w:pitch w:val="default"/>
    <w:embedRegular r:id="rId4" w:fontKey="{1E8F7AD0-F4D3-4437-86CD-998C4265B1A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E96E069F-7E77-490D-B7D2-D679CFF5B5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7B5EA" w14:textId="77777777" w:rsidR="00F82B9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A3502B4" wp14:editId="0EB5B399">
          <wp:simplePos x="0" y="0"/>
          <wp:positionH relativeFrom="column">
            <wp:posOffset>-1043938</wp:posOffset>
          </wp:positionH>
          <wp:positionV relativeFrom="paragraph">
            <wp:posOffset>0</wp:posOffset>
          </wp:positionV>
          <wp:extent cx="7822800" cy="792000"/>
          <wp:effectExtent l="0" t="0" r="0" b="0"/>
          <wp:wrapSquare wrapText="bothSides" distT="0" distB="0" distL="114300" distR="114300"/>
          <wp:docPr id="134064922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16923" b="19230"/>
                  <a:stretch>
                    <a:fillRect/>
                  </a:stretch>
                </pic:blipFill>
                <pic:spPr>
                  <a:xfrm>
                    <a:off x="0" y="0"/>
                    <a:ext cx="7822800" cy="79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00316" w14:textId="77777777" w:rsidR="00EC5BF6" w:rsidRDefault="00EC5BF6">
      <w:pPr>
        <w:spacing w:after="0" w:line="240" w:lineRule="auto"/>
      </w:pPr>
      <w:r>
        <w:separator/>
      </w:r>
    </w:p>
  </w:footnote>
  <w:footnote w:type="continuationSeparator" w:id="0">
    <w:p w14:paraId="690AD6B3" w14:textId="77777777" w:rsidR="00EC5BF6" w:rsidRDefault="00EC5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B53E6" w14:textId="77777777" w:rsidR="00F82B9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D20B443" wp14:editId="4AB05837">
          <wp:simplePos x="0" y="0"/>
          <wp:positionH relativeFrom="column">
            <wp:posOffset>-462914</wp:posOffset>
          </wp:positionH>
          <wp:positionV relativeFrom="paragraph">
            <wp:posOffset>326390</wp:posOffset>
          </wp:positionV>
          <wp:extent cx="1350000" cy="1296000"/>
          <wp:effectExtent l="0" t="0" r="0" b="0"/>
          <wp:wrapSquare wrapText="bothSides" distT="0" distB="0" distL="114300" distR="114300"/>
          <wp:docPr id="13406492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6406" t="20878" r="74911" b="23627"/>
                  <a:stretch>
                    <a:fillRect/>
                  </a:stretch>
                </pic:blipFill>
                <pic:spPr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219F5"/>
    <w:multiLevelType w:val="multilevel"/>
    <w:tmpl w:val="250A3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BA14B8"/>
    <w:multiLevelType w:val="multilevel"/>
    <w:tmpl w:val="3A624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BE73EC"/>
    <w:multiLevelType w:val="multilevel"/>
    <w:tmpl w:val="DB366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4668CF"/>
    <w:multiLevelType w:val="multilevel"/>
    <w:tmpl w:val="26D64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172CE8"/>
    <w:multiLevelType w:val="multilevel"/>
    <w:tmpl w:val="18246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852713"/>
    <w:multiLevelType w:val="multilevel"/>
    <w:tmpl w:val="76947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BC2C79"/>
    <w:multiLevelType w:val="multilevel"/>
    <w:tmpl w:val="B3D0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0B62F1"/>
    <w:multiLevelType w:val="multilevel"/>
    <w:tmpl w:val="10500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C57BE3"/>
    <w:multiLevelType w:val="multilevel"/>
    <w:tmpl w:val="2D6AB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307D9A"/>
    <w:multiLevelType w:val="multilevel"/>
    <w:tmpl w:val="81A04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565A06"/>
    <w:multiLevelType w:val="multilevel"/>
    <w:tmpl w:val="9F063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7470B4"/>
    <w:multiLevelType w:val="multilevel"/>
    <w:tmpl w:val="F5D2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BF45B6"/>
    <w:multiLevelType w:val="multilevel"/>
    <w:tmpl w:val="412C9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BC23C6"/>
    <w:multiLevelType w:val="multilevel"/>
    <w:tmpl w:val="453A3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432ED5"/>
    <w:multiLevelType w:val="multilevel"/>
    <w:tmpl w:val="D0664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A71839"/>
    <w:multiLevelType w:val="multilevel"/>
    <w:tmpl w:val="16200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C67706"/>
    <w:multiLevelType w:val="multilevel"/>
    <w:tmpl w:val="FD8ED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1634142">
    <w:abstractNumId w:val="3"/>
  </w:num>
  <w:num w:numId="2" w16cid:durableId="2014410416">
    <w:abstractNumId w:val="14"/>
  </w:num>
  <w:num w:numId="3" w16cid:durableId="855119136">
    <w:abstractNumId w:val="0"/>
  </w:num>
  <w:num w:numId="4" w16cid:durableId="686565722">
    <w:abstractNumId w:val="7"/>
  </w:num>
  <w:num w:numId="5" w16cid:durableId="331490550">
    <w:abstractNumId w:val="1"/>
  </w:num>
  <w:num w:numId="6" w16cid:durableId="1712996663">
    <w:abstractNumId w:val="4"/>
  </w:num>
  <w:num w:numId="7" w16cid:durableId="228270339">
    <w:abstractNumId w:val="11"/>
  </w:num>
  <w:num w:numId="8" w16cid:durableId="1991516566">
    <w:abstractNumId w:val="9"/>
  </w:num>
  <w:num w:numId="9" w16cid:durableId="2109156718">
    <w:abstractNumId w:val="5"/>
  </w:num>
  <w:num w:numId="10" w16cid:durableId="494881114">
    <w:abstractNumId w:val="16"/>
  </w:num>
  <w:num w:numId="11" w16cid:durableId="1847550474">
    <w:abstractNumId w:val="8"/>
  </w:num>
  <w:num w:numId="12" w16cid:durableId="1127629478">
    <w:abstractNumId w:val="15"/>
  </w:num>
  <w:num w:numId="13" w16cid:durableId="1034186747">
    <w:abstractNumId w:val="6"/>
  </w:num>
  <w:num w:numId="14" w16cid:durableId="1190532839">
    <w:abstractNumId w:val="10"/>
  </w:num>
  <w:num w:numId="15" w16cid:durableId="2011372210">
    <w:abstractNumId w:val="2"/>
  </w:num>
  <w:num w:numId="16" w16cid:durableId="182792541">
    <w:abstractNumId w:val="13"/>
  </w:num>
  <w:num w:numId="17" w16cid:durableId="10774336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B99"/>
    <w:rsid w:val="00070C1B"/>
    <w:rsid w:val="00152B78"/>
    <w:rsid w:val="001752B3"/>
    <w:rsid w:val="002262CE"/>
    <w:rsid w:val="002A7265"/>
    <w:rsid w:val="005D7D8F"/>
    <w:rsid w:val="006E6AD2"/>
    <w:rsid w:val="009044D9"/>
    <w:rsid w:val="00932B42"/>
    <w:rsid w:val="00A76C5E"/>
    <w:rsid w:val="00A96BF4"/>
    <w:rsid w:val="00CA2103"/>
    <w:rsid w:val="00D40715"/>
    <w:rsid w:val="00DB5940"/>
    <w:rsid w:val="00E1196B"/>
    <w:rsid w:val="00EB77B6"/>
    <w:rsid w:val="00EC5BF6"/>
    <w:rsid w:val="00F22B0C"/>
    <w:rsid w:val="00F82B99"/>
    <w:rsid w:val="00FA2A25"/>
    <w:rsid w:val="00FB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DC737"/>
  <w15:docId w15:val="{8351C4EC-C502-4C7A-BF99-AEE7E7AE7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dpis1Char">
    <w:name w:val="Nadpis 1 Char"/>
    <w:basedOn w:val="Standardnpsmoodstavce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  <w:style w:type="paragraph" w:styleId="Podnadpis">
    <w:name w:val="Subtitle"/>
    <w:basedOn w:val="Normln"/>
    <w:next w:val="Normln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4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7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9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ZSdp9JsFWmBEDNGYDTWeZllJGA==">CgMxLjA4AHIhMVN2NlNCeWx1NHR1WHBHM2xSOXl3MXliSkFpLW0teW5p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1693</Words>
  <Characters>9994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Kottová</dc:creator>
  <cp:lastModifiedBy>Helena Kottová</cp:lastModifiedBy>
  <cp:revision>4</cp:revision>
  <cp:lastPrinted>2026-03-17T09:10:00Z</cp:lastPrinted>
  <dcterms:created xsi:type="dcterms:W3CDTF">2026-08-17T06:35:00Z</dcterms:created>
  <dcterms:modified xsi:type="dcterms:W3CDTF">2026-08-20T13:52:00Z</dcterms:modified>
</cp:coreProperties>
</file>