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F7697" w14:textId="77777777" w:rsidR="008617C4" w:rsidRDefault="00000000">
      <w:pPr>
        <w:spacing w:after="120" w:line="226" w:lineRule="auto"/>
        <w:jc w:val="center"/>
      </w:pPr>
      <w:r>
        <w:rPr>
          <w:b/>
          <w:sz w:val="25"/>
        </w:rPr>
        <w:t>ZÁKLADNÍ PRAVIDLA MONTESSORI PEDAGOGIKY V ZÁKLADNÍ ŠKOLE</w:t>
      </w:r>
    </w:p>
    <w:p w14:paraId="61D97D23" w14:textId="77777777" w:rsidR="006A461C" w:rsidRDefault="006A461C">
      <w:pPr>
        <w:spacing w:after="30" w:line="226" w:lineRule="auto"/>
        <w:rPr>
          <w:b/>
          <w:sz w:val="22"/>
        </w:rPr>
      </w:pPr>
    </w:p>
    <w:p w14:paraId="0A3555ED" w14:textId="6FA2A1EC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1. Respekt k dítěti</w:t>
      </w:r>
    </w:p>
    <w:p w14:paraId="3B2E1B1F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Žák je vnímán jako osobnost s vlastními potřebami, schopnostmi a odpovědností.</w:t>
      </w:r>
    </w:p>
    <w:p w14:paraId="72D34CAD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Učitel respektuje jeho individualitu, tempo a způsob učení.</w:t>
      </w:r>
    </w:p>
    <w:p w14:paraId="2F316F93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Se žákem komunikujeme s respektem a důvěrou.</w:t>
      </w:r>
    </w:p>
    <w:p w14:paraId="16923571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2. Pomoz mi, abych to dokázal sám</w:t>
      </w:r>
    </w:p>
    <w:p w14:paraId="0218FE21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Cílem není udělat práci za žáka, ale vést ho k tomu, aby ji zvládl samostatně.</w:t>
      </w:r>
    </w:p>
    <w:p w14:paraId="13D9F5CF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Učitel poskytuje podporu tehdy, když ji žák skutečně potřebuje.</w:t>
      </w:r>
    </w:p>
    <w:p w14:paraId="2BB7B40F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Vedeme žáky k převzetí odpovědnosti za vlastní učení.</w:t>
      </w:r>
    </w:p>
    <w:p w14:paraId="41837439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3. Připravené prostředí</w:t>
      </w:r>
    </w:p>
    <w:p w14:paraId="6B0E8133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Prostředí je přehledné, podnětné a podporuje samostatnou práci.</w:t>
      </w:r>
    </w:p>
    <w:p w14:paraId="267F8135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Žák má přístup k potřebným pomůckám, materiálům a zdrojům.</w:t>
      </w:r>
    </w:p>
    <w:p w14:paraId="048C9584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Každý se podílí na péči o společné prostředí.</w:t>
      </w:r>
    </w:p>
    <w:p w14:paraId="20509277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4. Učení prostřednictvím vlastní zkušenosti</w:t>
      </w:r>
    </w:p>
    <w:p w14:paraId="4E0FAAD5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Žák není pouze příjemcem informací.</w:t>
      </w:r>
    </w:p>
    <w:p w14:paraId="4A1991C8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Pozoruje, objevuje, experimentuje, propojuje informace a hledá vlastní řešení.</w:t>
      </w:r>
    </w:p>
    <w:p w14:paraId="51FA8EC8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 xml:space="preserve">• Učení </w:t>
      </w:r>
      <w:proofErr w:type="gramStart"/>
      <w:r w:rsidRPr="006A461C">
        <w:rPr>
          <w:sz w:val="22"/>
        </w:rPr>
        <w:t>vychází</w:t>
      </w:r>
      <w:proofErr w:type="gramEnd"/>
      <w:r w:rsidRPr="006A461C">
        <w:rPr>
          <w:sz w:val="22"/>
        </w:rPr>
        <w:t xml:space="preserve"> pokud možno z konkrétní zkušenosti a vede k porozumění, ne pouze k zapamatování.</w:t>
      </w:r>
    </w:p>
    <w:p w14:paraId="1444626E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5. Svoboda a odpovědnost</w:t>
      </w:r>
    </w:p>
    <w:p w14:paraId="1E80CC49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Svoboda znamená možnost volby a zároveň odpovědnost za vlastní rozhodnutí.</w:t>
      </w:r>
    </w:p>
    <w:p w14:paraId="4E29DA72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Žák se učí plánovat svou práci, hospodařit s časem, dodržovat dohody a nést odpovědnost za výsledek.</w:t>
      </w:r>
    </w:p>
    <w:p w14:paraId="36AE1DA8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6. Spolupráce a učící se komunita</w:t>
      </w:r>
    </w:p>
    <w:p w14:paraId="50B4927E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Žáci se učí spolupracovat, pomáhat si a sdílet své znalosti.</w:t>
      </w:r>
    </w:p>
    <w:p w14:paraId="3A64CB28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Učíme se od sebe navzájem.</w:t>
      </w:r>
    </w:p>
    <w:p w14:paraId="47D2A023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Chyba je přirozenou součástí procesu učení.</w:t>
      </w:r>
    </w:p>
    <w:p w14:paraId="76563A0D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Učitel vytváří prostředí, ve kterém je bezpečné ptát se, zkoušet a hledat řešení.</w:t>
      </w:r>
    </w:p>
    <w:p w14:paraId="64FDEEAB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7. Role učitele – průvodce</w:t>
      </w:r>
    </w:p>
    <w:p w14:paraId="7CBA1053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 xml:space="preserve">• Učitel není pouze </w:t>
      </w:r>
      <w:proofErr w:type="spellStart"/>
      <w:r w:rsidRPr="006A461C">
        <w:rPr>
          <w:sz w:val="22"/>
        </w:rPr>
        <w:t>předavatelem</w:t>
      </w:r>
      <w:proofErr w:type="spellEnd"/>
      <w:r w:rsidRPr="006A461C">
        <w:rPr>
          <w:sz w:val="22"/>
        </w:rPr>
        <w:t xml:space="preserve"> znalostí.</w:t>
      </w:r>
    </w:p>
    <w:p w14:paraId="09114A2D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Pozoruje, plánuje, připravuje prostředí a vhodně volí míru podpory.</w:t>
      </w:r>
    </w:p>
    <w:p w14:paraId="775743F0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Pomáhá žákovi najít vlastní cestu k řešení.</w:t>
      </w:r>
    </w:p>
    <w:p w14:paraId="69D632BD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Vede žáky k postupně rostoucí samostatnosti.</w:t>
      </w:r>
    </w:p>
    <w:p w14:paraId="596573DF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8. Hodnocení podporuje učení</w:t>
      </w:r>
    </w:p>
    <w:p w14:paraId="241B0B7A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Hodnocení poskytuje žákovi informaci o tom, co už zvládá a na čem může dále pracovat.</w:t>
      </w:r>
    </w:p>
    <w:p w14:paraId="3C941C84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Podporujeme sebehodnocení a reflexi vlastní práce.</w:t>
      </w:r>
    </w:p>
    <w:p w14:paraId="1916BB96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Zaměřujeme se na pokrok a proces učení, nejen na výsledek.</w:t>
      </w:r>
    </w:p>
    <w:p w14:paraId="182735D9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Chybu vnímáme jako příležitost k učení.</w:t>
      </w:r>
    </w:p>
    <w:p w14:paraId="33497CD5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9. Respekt k práci druhých</w:t>
      </w:r>
    </w:p>
    <w:p w14:paraId="2546B74B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Nerušíme práci ostatních.</w:t>
      </w:r>
    </w:p>
    <w:p w14:paraId="24F28FC4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Respektujeme odlišné tempo, schopnosti a potřeby spolužáků.</w:t>
      </w:r>
    </w:p>
    <w:p w14:paraId="08820BAD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Pečujeme o společné prostředí a pomůcky.</w:t>
      </w:r>
    </w:p>
    <w:p w14:paraId="0006AB8A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Umíme požádat o pomoc a nabídnout pomoc druhému.</w:t>
      </w:r>
    </w:p>
    <w:p w14:paraId="1AEF8FBF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10. Propojení učení s reálným světem</w:t>
      </w:r>
    </w:p>
    <w:p w14:paraId="736A5838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Učení propojujeme s reálným životem.</w:t>
      </w:r>
    </w:p>
    <w:p w14:paraId="51C74EE9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Hledáme souvislosti mezi jednotlivými oblastmi vzdělávání.</w:t>
      </w:r>
    </w:p>
    <w:p w14:paraId="662B1024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Využíváme projekty, praktické činnosti, polytechniku, technologie, práci s informacemi a zkušenosti z okolního světa.</w:t>
      </w:r>
    </w:p>
    <w:p w14:paraId="1D172A91" w14:textId="77777777" w:rsidR="008617C4" w:rsidRPr="006A461C" w:rsidRDefault="00000000">
      <w:pPr>
        <w:spacing w:after="16" w:line="221" w:lineRule="auto"/>
        <w:ind w:left="198" w:hanging="142"/>
        <w:rPr>
          <w:sz w:val="22"/>
        </w:rPr>
      </w:pPr>
      <w:r w:rsidRPr="006A461C">
        <w:rPr>
          <w:sz w:val="22"/>
        </w:rPr>
        <w:t>• Vedeme žáky k tomu, aby dokázali své znalosti využít v nových situacích.</w:t>
      </w:r>
    </w:p>
    <w:p w14:paraId="1CC8CF53" w14:textId="77777777" w:rsidR="008617C4" w:rsidRPr="006A461C" w:rsidRDefault="00000000">
      <w:pPr>
        <w:spacing w:after="30" w:line="226" w:lineRule="auto"/>
        <w:rPr>
          <w:sz w:val="22"/>
        </w:rPr>
      </w:pPr>
      <w:r w:rsidRPr="006A461C">
        <w:rPr>
          <w:b/>
          <w:sz w:val="22"/>
        </w:rPr>
        <w:t>Hlavní cíl Montessori pedagogiky na ZŠ</w:t>
      </w:r>
    </w:p>
    <w:p w14:paraId="5EC6640A" w14:textId="77777777" w:rsidR="008617C4" w:rsidRPr="006A461C" w:rsidRDefault="00000000">
      <w:pPr>
        <w:ind w:left="198" w:hanging="142"/>
        <w:rPr>
          <w:sz w:val="22"/>
        </w:rPr>
      </w:pPr>
      <w:r w:rsidRPr="006A461C">
        <w:rPr>
          <w:sz w:val="22"/>
        </w:rPr>
        <w:t>• Rozvíjet samostatného, odpovědného a sebevědomého žáka, který rozumí tomu, co se učí, dokáže převzít odpovědnost za své učení, spolupracovat s ostatními a má radost z poznávání.</w:t>
      </w:r>
    </w:p>
    <w:sectPr w:rsidR="008617C4" w:rsidRPr="006A461C" w:rsidSect="003E2731">
      <w:headerReference w:type="default" r:id="rId6"/>
      <w:footerReference w:type="default" r:id="rId7"/>
      <w:pgSz w:w="11906" w:h="16838"/>
      <w:pgMar w:top="1814" w:right="1020" w:bottom="850" w:left="10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DBA41" w14:textId="77777777" w:rsidR="00BE69FA" w:rsidRDefault="00BE69FA" w:rsidP="00F909CA">
      <w:pPr>
        <w:spacing w:after="0" w:line="240" w:lineRule="auto"/>
      </w:pPr>
      <w:r>
        <w:separator/>
      </w:r>
    </w:p>
  </w:endnote>
  <w:endnote w:type="continuationSeparator" w:id="0">
    <w:p w14:paraId="143C1AC6" w14:textId="77777777" w:rsidR="00BE69FA" w:rsidRDefault="00BE69FA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09312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AF0A65" wp14:editId="292EC01A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 xml:space="preserve">Spisový a skartační řád č. 21/2026 – </w:t>
    </w:r>
    <w:proofErr w:type="spellStart"/>
    <w:r>
      <w:rPr>
        <w:sz w:val="16"/>
      </w:rPr>
      <w:t>Questo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0768C" w14:textId="77777777" w:rsidR="00BE69FA" w:rsidRDefault="00BE69FA" w:rsidP="00F909CA">
      <w:pPr>
        <w:spacing w:after="0" w:line="240" w:lineRule="auto"/>
      </w:pPr>
      <w:r>
        <w:separator/>
      </w:r>
    </w:p>
  </w:footnote>
  <w:footnote w:type="continuationSeparator" w:id="0">
    <w:p w14:paraId="2365266D" w14:textId="77777777" w:rsidR="00BE69FA" w:rsidRDefault="00BE69FA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4BDC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350A72" wp14:editId="75DE63FE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20202"/>
    <w:rsid w:val="00293424"/>
    <w:rsid w:val="0033099A"/>
    <w:rsid w:val="003E2731"/>
    <w:rsid w:val="004F3D88"/>
    <w:rsid w:val="00500153"/>
    <w:rsid w:val="0061103B"/>
    <w:rsid w:val="006507BE"/>
    <w:rsid w:val="0065210F"/>
    <w:rsid w:val="006A461C"/>
    <w:rsid w:val="008617C4"/>
    <w:rsid w:val="00A735B5"/>
    <w:rsid w:val="00A96218"/>
    <w:rsid w:val="00AF3AD0"/>
    <w:rsid w:val="00BE69FA"/>
    <w:rsid w:val="00C03F96"/>
    <w:rsid w:val="00CD5FCE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D9C8C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14</TotalTime>
  <Pages>1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cp:lastPrinted>2026-08-26T12:58:00Z</cp:lastPrinted>
  <dcterms:created xsi:type="dcterms:W3CDTF">2026-08-26T13:15:00Z</dcterms:created>
  <dcterms:modified xsi:type="dcterms:W3CDTF">2026-08-26T13:15:00Z</dcterms:modified>
</cp:coreProperties>
</file>